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84F0" w14:textId="5E9B321C" w:rsidR="004E51CD" w:rsidRPr="00AD516D" w:rsidRDefault="004E51CD" w:rsidP="00AD516D">
      <w:pPr>
        <w:pStyle w:val="Heading1"/>
      </w:pPr>
      <w:r w:rsidRPr="00AD516D">
        <w:t xml:space="preserve">Table </w:t>
      </w:r>
      <w:fldSimple w:instr=" SEQ Table \* ARABIC ">
        <w:r w:rsidRPr="00AD516D">
          <w:rPr>
            <w:noProof/>
          </w:rPr>
          <w:t>1</w:t>
        </w:r>
      </w:fldSimple>
      <w:r w:rsidRPr="00AD516D">
        <w:t xml:space="preserve">. Hawks Landing Hall and Off-Campus </w:t>
      </w:r>
      <w:r w:rsidR="00AD516D">
        <w:br/>
      </w:r>
      <w:r w:rsidRPr="00AD516D">
        <w:t>Cost Comparison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123F9" w:rsidRPr="00AD516D" w14:paraId="61ABBBCF" w14:textId="77777777" w:rsidTr="00AD516D">
        <w:trPr>
          <w:cantSplit/>
          <w:tblHeader/>
        </w:trPr>
        <w:tc>
          <w:tcPr>
            <w:tcW w:w="3116" w:type="dxa"/>
          </w:tcPr>
          <w:p w14:paraId="7F4C6A99" w14:textId="43A1132A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Costs </w:t>
            </w:r>
          </w:p>
        </w:tc>
        <w:tc>
          <w:tcPr>
            <w:tcW w:w="3117" w:type="dxa"/>
          </w:tcPr>
          <w:p w14:paraId="31A26C30" w14:textId="71B1C55C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1 Bedroom Apartment </w:t>
            </w:r>
          </w:p>
        </w:tc>
        <w:tc>
          <w:tcPr>
            <w:tcW w:w="3117" w:type="dxa"/>
          </w:tcPr>
          <w:p w14:paraId="3F1D49F9" w14:textId="3529BE51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Hawks Landing </w:t>
            </w:r>
          </w:p>
        </w:tc>
      </w:tr>
      <w:tr w:rsidR="00B123F9" w:rsidRPr="00AD516D" w14:paraId="73727E70" w14:textId="77777777" w:rsidTr="00B123F9">
        <w:tc>
          <w:tcPr>
            <w:tcW w:w="3116" w:type="dxa"/>
          </w:tcPr>
          <w:p w14:paraId="1450D2B0" w14:textId="149932EB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Monthly Cost </w:t>
            </w:r>
          </w:p>
        </w:tc>
        <w:tc>
          <w:tcPr>
            <w:tcW w:w="3117" w:type="dxa"/>
          </w:tcPr>
          <w:p w14:paraId="7BAF5F48" w14:textId="06BC20BC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$1,315*</w:t>
            </w:r>
          </w:p>
        </w:tc>
        <w:tc>
          <w:tcPr>
            <w:tcW w:w="3117" w:type="dxa"/>
          </w:tcPr>
          <w:p w14:paraId="26769C2D" w14:textId="77777777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Single: $938</w:t>
            </w:r>
          </w:p>
          <w:p w14:paraId="11E759F3" w14:textId="50933F11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Quad: $806</w:t>
            </w:r>
          </w:p>
        </w:tc>
      </w:tr>
      <w:tr w:rsidR="00B123F9" w:rsidRPr="00AD516D" w14:paraId="241FB69C" w14:textId="77777777" w:rsidTr="00B123F9">
        <w:tc>
          <w:tcPr>
            <w:tcW w:w="3116" w:type="dxa"/>
          </w:tcPr>
          <w:p w14:paraId="0A69939D" w14:textId="27B0DDF9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Move-In Costs</w:t>
            </w:r>
          </w:p>
        </w:tc>
        <w:tc>
          <w:tcPr>
            <w:tcW w:w="3117" w:type="dxa"/>
          </w:tcPr>
          <w:p w14:paraId="0F50AA81" w14:textId="7A4073EE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$2,630**</w:t>
            </w:r>
          </w:p>
        </w:tc>
        <w:tc>
          <w:tcPr>
            <w:tcW w:w="3117" w:type="dxa"/>
          </w:tcPr>
          <w:p w14:paraId="24A9E0BF" w14:textId="125D7EC1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$250</w:t>
            </w:r>
          </w:p>
        </w:tc>
      </w:tr>
      <w:tr w:rsidR="00B123F9" w:rsidRPr="00AD516D" w14:paraId="2CB93072" w14:textId="77777777" w:rsidTr="00B123F9">
        <w:tc>
          <w:tcPr>
            <w:tcW w:w="3116" w:type="dxa"/>
          </w:tcPr>
          <w:p w14:paraId="6FAD537D" w14:textId="33BD25C4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Lease Duration</w:t>
            </w:r>
          </w:p>
        </w:tc>
        <w:tc>
          <w:tcPr>
            <w:tcW w:w="3117" w:type="dxa"/>
          </w:tcPr>
          <w:p w14:paraId="6768D3ED" w14:textId="6A95311F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12 Months</w:t>
            </w:r>
          </w:p>
        </w:tc>
        <w:tc>
          <w:tcPr>
            <w:tcW w:w="3117" w:type="dxa"/>
          </w:tcPr>
          <w:p w14:paraId="3B970C21" w14:textId="2B4FD24A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9 Months</w:t>
            </w:r>
          </w:p>
        </w:tc>
      </w:tr>
      <w:tr w:rsidR="00B123F9" w:rsidRPr="00AD516D" w14:paraId="6144DE35" w14:textId="77777777" w:rsidTr="00B123F9">
        <w:tc>
          <w:tcPr>
            <w:tcW w:w="3116" w:type="dxa"/>
          </w:tcPr>
          <w:p w14:paraId="578452D0" w14:textId="60901B15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Furnished </w:t>
            </w:r>
          </w:p>
        </w:tc>
        <w:tc>
          <w:tcPr>
            <w:tcW w:w="3117" w:type="dxa"/>
          </w:tcPr>
          <w:p w14:paraId="0A69E7C2" w14:textId="5B2AC72F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Not included in rent</w:t>
            </w:r>
          </w:p>
        </w:tc>
        <w:tc>
          <w:tcPr>
            <w:tcW w:w="3117" w:type="dxa"/>
          </w:tcPr>
          <w:p w14:paraId="1BECAA10" w14:textId="709DADA7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Included in rent</w:t>
            </w:r>
          </w:p>
        </w:tc>
      </w:tr>
      <w:tr w:rsidR="00B123F9" w:rsidRPr="00AD516D" w14:paraId="3E86EB81" w14:textId="77777777" w:rsidTr="00B123F9">
        <w:tc>
          <w:tcPr>
            <w:tcW w:w="3116" w:type="dxa"/>
          </w:tcPr>
          <w:p w14:paraId="2A0D9283" w14:textId="529858EE" w:rsidR="00B123F9" w:rsidRPr="00AD516D" w:rsidRDefault="00B123F9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Monthly Utilities</w:t>
            </w:r>
          </w:p>
        </w:tc>
        <w:tc>
          <w:tcPr>
            <w:tcW w:w="3117" w:type="dxa"/>
          </w:tcPr>
          <w:p w14:paraId="65BA7DB6" w14:textId="010A0CC7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$335***</w:t>
            </w:r>
          </w:p>
        </w:tc>
        <w:tc>
          <w:tcPr>
            <w:tcW w:w="3117" w:type="dxa"/>
          </w:tcPr>
          <w:p w14:paraId="3E758BF4" w14:textId="6C436011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Included in rent</w:t>
            </w:r>
          </w:p>
        </w:tc>
      </w:tr>
      <w:tr w:rsidR="00B123F9" w:rsidRPr="00AD516D" w14:paraId="4923E2D7" w14:textId="77777777" w:rsidTr="00B123F9">
        <w:tc>
          <w:tcPr>
            <w:tcW w:w="3116" w:type="dxa"/>
          </w:tcPr>
          <w:p w14:paraId="65D9C433" w14:textId="0CF5F4C9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 xml:space="preserve">Laundry </w:t>
            </w:r>
          </w:p>
        </w:tc>
        <w:tc>
          <w:tcPr>
            <w:tcW w:w="3117" w:type="dxa"/>
          </w:tcPr>
          <w:p w14:paraId="6E48C58C" w14:textId="489B091E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Additional fee</w:t>
            </w:r>
          </w:p>
        </w:tc>
        <w:tc>
          <w:tcPr>
            <w:tcW w:w="3117" w:type="dxa"/>
          </w:tcPr>
          <w:p w14:paraId="78CF70B6" w14:textId="63F8F01F" w:rsidR="00B123F9" w:rsidRPr="00AD516D" w:rsidRDefault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Included in rent</w:t>
            </w:r>
          </w:p>
        </w:tc>
      </w:tr>
      <w:tr w:rsidR="004E51CD" w:rsidRPr="00AD516D" w14:paraId="2A8049FD" w14:textId="77777777" w:rsidTr="00B123F9">
        <w:tc>
          <w:tcPr>
            <w:tcW w:w="3116" w:type="dxa"/>
          </w:tcPr>
          <w:p w14:paraId="1E84F648" w14:textId="2A3C780E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Wi-Fi</w:t>
            </w:r>
          </w:p>
        </w:tc>
        <w:tc>
          <w:tcPr>
            <w:tcW w:w="3117" w:type="dxa"/>
          </w:tcPr>
          <w:p w14:paraId="6DE8FC00" w14:textId="0CB6E73F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Additional fee</w:t>
            </w:r>
          </w:p>
        </w:tc>
        <w:tc>
          <w:tcPr>
            <w:tcW w:w="3117" w:type="dxa"/>
          </w:tcPr>
          <w:p w14:paraId="1E186FA8" w14:textId="6D507F28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Included in rent</w:t>
            </w:r>
          </w:p>
        </w:tc>
      </w:tr>
      <w:tr w:rsidR="004E51CD" w:rsidRPr="00AD516D" w14:paraId="6FB82A00" w14:textId="77777777" w:rsidTr="00B123F9">
        <w:tc>
          <w:tcPr>
            <w:tcW w:w="3116" w:type="dxa"/>
          </w:tcPr>
          <w:p w14:paraId="0D740C88" w14:textId="16EAC6EB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24/7 Housing Staff</w:t>
            </w:r>
          </w:p>
        </w:tc>
        <w:tc>
          <w:tcPr>
            <w:tcW w:w="3117" w:type="dxa"/>
          </w:tcPr>
          <w:p w14:paraId="3811844A" w14:textId="5FB7CB8A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Not included in rent</w:t>
            </w:r>
          </w:p>
        </w:tc>
        <w:tc>
          <w:tcPr>
            <w:tcW w:w="3117" w:type="dxa"/>
          </w:tcPr>
          <w:p w14:paraId="130CDE48" w14:textId="7A848187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Included in rent</w:t>
            </w:r>
          </w:p>
        </w:tc>
      </w:tr>
      <w:tr w:rsidR="004E51CD" w:rsidRPr="00AD516D" w14:paraId="3CEB4609" w14:textId="77777777" w:rsidTr="00B123F9">
        <w:tc>
          <w:tcPr>
            <w:tcW w:w="3116" w:type="dxa"/>
          </w:tcPr>
          <w:p w14:paraId="02ED8037" w14:textId="090CDEE3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Monthly Total Cost</w:t>
            </w:r>
          </w:p>
        </w:tc>
        <w:tc>
          <w:tcPr>
            <w:tcW w:w="3117" w:type="dxa"/>
          </w:tcPr>
          <w:p w14:paraId="6C5C714E" w14:textId="5E4E8E76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$1,650</w:t>
            </w:r>
          </w:p>
        </w:tc>
        <w:tc>
          <w:tcPr>
            <w:tcW w:w="3117" w:type="dxa"/>
          </w:tcPr>
          <w:p w14:paraId="2EBD1ED1" w14:textId="77777777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Single: $938</w:t>
            </w:r>
          </w:p>
          <w:p w14:paraId="3173A770" w14:textId="2853F572" w:rsidR="004E51CD" w:rsidRPr="00AD516D" w:rsidRDefault="004E51CD" w:rsidP="004E51CD">
            <w:pPr>
              <w:rPr>
                <w:rFonts w:ascii="Open Sans" w:hAnsi="Open Sans" w:cs="Open Sans"/>
              </w:rPr>
            </w:pPr>
            <w:r w:rsidRPr="00AD516D">
              <w:rPr>
                <w:rFonts w:ascii="Open Sans" w:hAnsi="Open Sans" w:cs="Open Sans"/>
              </w:rPr>
              <w:t>Quad: $806</w:t>
            </w:r>
          </w:p>
        </w:tc>
      </w:tr>
    </w:tbl>
    <w:p w14:paraId="7618E82D" w14:textId="77777777" w:rsidR="00B123F9" w:rsidRPr="00AD516D" w:rsidRDefault="00B123F9">
      <w:pPr>
        <w:rPr>
          <w:rFonts w:ascii="Open Sans" w:hAnsi="Open Sans" w:cs="Open Sans"/>
        </w:rPr>
      </w:pPr>
    </w:p>
    <w:p w14:paraId="549766E9" w14:textId="630E6FAD" w:rsidR="004E51CD" w:rsidRDefault="004E51CD">
      <w:pPr>
        <w:rPr>
          <w:rFonts w:ascii="Open Sans" w:hAnsi="Open Sans" w:cs="Open Sans"/>
        </w:rPr>
      </w:pPr>
      <w:r w:rsidRPr="00AD516D">
        <w:rPr>
          <w:rFonts w:ascii="Open Sans" w:hAnsi="Open Sans" w:cs="Open Sans"/>
        </w:rPr>
        <w:t>Save up to $712 every month compared to the average apartment!</w:t>
      </w:r>
    </w:p>
    <w:p w14:paraId="02AE0872" w14:textId="77777777" w:rsidR="00936410" w:rsidRDefault="00936410">
      <w:pPr>
        <w:rPr>
          <w:rFonts w:ascii="Open Sans" w:hAnsi="Open Sans" w:cs="Open Sans"/>
          <w:b/>
          <w:bCs/>
        </w:rPr>
      </w:pPr>
    </w:p>
    <w:p w14:paraId="2191655A" w14:textId="57481081" w:rsidR="00936410" w:rsidRPr="00936410" w:rsidRDefault="00936410">
      <w:pPr>
        <w:rPr>
          <w:rFonts w:ascii="Open Sans" w:hAnsi="Open Sans" w:cs="Open Sans"/>
          <w:b/>
          <w:bCs/>
          <w:sz w:val="20"/>
          <w:szCs w:val="20"/>
        </w:rPr>
      </w:pPr>
      <w:r w:rsidRPr="00936410">
        <w:rPr>
          <w:rFonts w:ascii="Open Sans" w:hAnsi="Open Sans" w:cs="Open Sans"/>
          <w:b/>
          <w:bCs/>
          <w:sz w:val="20"/>
          <w:szCs w:val="20"/>
        </w:rPr>
        <w:t xml:space="preserve">Table legend: </w:t>
      </w:r>
    </w:p>
    <w:p w14:paraId="3A500898" w14:textId="77777777" w:rsidR="004E51CD" w:rsidRPr="00936410" w:rsidRDefault="004E51CD" w:rsidP="004E51CD">
      <w:pPr>
        <w:rPr>
          <w:rFonts w:ascii="Open Sans" w:hAnsi="Open Sans" w:cs="Open Sans"/>
          <w:sz w:val="20"/>
          <w:szCs w:val="20"/>
        </w:rPr>
      </w:pPr>
      <w:r w:rsidRPr="00936410">
        <w:rPr>
          <w:rFonts w:ascii="Open Sans" w:hAnsi="Open Sans" w:cs="Open Sans"/>
          <w:sz w:val="20"/>
          <w:szCs w:val="20"/>
        </w:rPr>
        <w:t xml:space="preserve">*Based on average rent for an unfurnished, one-bedroom apartment </w:t>
      </w:r>
    </w:p>
    <w:p w14:paraId="2A1493F9" w14:textId="77777777" w:rsidR="004E51CD" w:rsidRPr="00936410" w:rsidRDefault="004E51CD" w:rsidP="004E51CD">
      <w:pPr>
        <w:rPr>
          <w:rFonts w:ascii="Open Sans" w:hAnsi="Open Sans" w:cs="Open Sans"/>
          <w:sz w:val="20"/>
          <w:szCs w:val="20"/>
        </w:rPr>
      </w:pPr>
      <w:r w:rsidRPr="00936410">
        <w:rPr>
          <w:rFonts w:ascii="Open Sans" w:hAnsi="Open Sans" w:cs="Open Sans"/>
          <w:sz w:val="20"/>
          <w:szCs w:val="20"/>
        </w:rPr>
        <w:t>**First month and last month's rent</w:t>
      </w:r>
    </w:p>
    <w:p w14:paraId="57556B22" w14:textId="0ECF02B7" w:rsidR="00AD516D" w:rsidRPr="00936410" w:rsidRDefault="004E51CD" w:rsidP="004E51CD">
      <w:pPr>
        <w:rPr>
          <w:rFonts w:ascii="Open Sans" w:hAnsi="Open Sans" w:cs="Open Sans"/>
          <w:sz w:val="20"/>
          <w:szCs w:val="20"/>
        </w:rPr>
      </w:pPr>
      <w:r w:rsidRPr="00936410">
        <w:rPr>
          <w:rFonts w:ascii="Open Sans" w:hAnsi="Open Sans" w:cs="Open Sans"/>
          <w:sz w:val="20"/>
          <w:szCs w:val="20"/>
        </w:rPr>
        <w:t>*** Average utility expense for a one-bedroom apartment</w:t>
      </w:r>
      <w:r w:rsidRPr="00936410">
        <w:rPr>
          <w:rFonts w:ascii="Open Sans" w:hAnsi="Open Sans" w:cs="Open Sans"/>
          <w:sz w:val="20"/>
          <w:szCs w:val="20"/>
        </w:rPr>
        <w:t xml:space="preserve"> </w:t>
      </w:r>
    </w:p>
    <w:p w14:paraId="103FDA98" w14:textId="77777777" w:rsidR="004E51CD" w:rsidRPr="00AD516D" w:rsidRDefault="004E51CD" w:rsidP="004E51CD">
      <w:pPr>
        <w:rPr>
          <w:rFonts w:ascii="Open Sans" w:hAnsi="Open Sans" w:cs="Open Sans"/>
          <w:sz w:val="20"/>
          <w:szCs w:val="20"/>
        </w:rPr>
      </w:pPr>
      <w:r w:rsidRPr="00936410">
        <w:rPr>
          <w:rFonts w:ascii="Open Sans" w:hAnsi="Open Sans" w:cs="Open Sans"/>
          <w:b/>
          <w:bCs/>
          <w:sz w:val="20"/>
          <w:szCs w:val="20"/>
        </w:rPr>
        <w:t>Last Updated</w:t>
      </w:r>
      <w:r w:rsidRPr="00AD516D">
        <w:rPr>
          <w:rFonts w:ascii="Open Sans" w:hAnsi="Open Sans" w:cs="Open Sans"/>
          <w:sz w:val="20"/>
          <w:szCs w:val="20"/>
        </w:rPr>
        <w:t>: July 2026</w:t>
      </w:r>
    </w:p>
    <w:p w14:paraId="79AA2AFB" w14:textId="77777777" w:rsidR="004E51CD" w:rsidRDefault="004E51CD" w:rsidP="004E51CD"/>
    <w:sectPr w:rsidR="004E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03B4" w14:textId="77777777" w:rsidR="005705E0" w:rsidRDefault="005705E0" w:rsidP="00B123F9">
      <w:pPr>
        <w:spacing w:after="0" w:line="240" w:lineRule="auto"/>
      </w:pPr>
      <w:r>
        <w:separator/>
      </w:r>
    </w:p>
  </w:endnote>
  <w:endnote w:type="continuationSeparator" w:id="0">
    <w:p w14:paraId="3158DFD1" w14:textId="77777777" w:rsidR="005705E0" w:rsidRDefault="005705E0" w:rsidP="00B1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EAA9" w14:textId="77777777" w:rsidR="005705E0" w:rsidRDefault="005705E0" w:rsidP="00B123F9">
      <w:pPr>
        <w:spacing w:after="0" w:line="240" w:lineRule="auto"/>
      </w:pPr>
      <w:r>
        <w:separator/>
      </w:r>
    </w:p>
  </w:footnote>
  <w:footnote w:type="continuationSeparator" w:id="0">
    <w:p w14:paraId="4AD94F46" w14:textId="77777777" w:rsidR="005705E0" w:rsidRDefault="005705E0" w:rsidP="00B12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97858"/>
    <w:multiLevelType w:val="hybridMultilevel"/>
    <w:tmpl w:val="C55E471C"/>
    <w:lvl w:ilvl="0" w:tplc="E7E85BB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9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9B"/>
    <w:rsid w:val="00016DE4"/>
    <w:rsid w:val="0018209B"/>
    <w:rsid w:val="001E7465"/>
    <w:rsid w:val="003838ED"/>
    <w:rsid w:val="004E51CD"/>
    <w:rsid w:val="005705E0"/>
    <w:rsid w:val="00936410"/>
    <w:rsid w:val="009E5CF6"/>
    <w:rsid w:val="00AC6A63"/>
    <w:rsid w:val="00AD516D"/>
    <w:rsid w:val="00AE20F0"/>
    <w:rsid w:val="00B1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0722"/>
  <w15:chartTrackingRefBased/>
  <w15:docId w15:val="{EE9D1E20-12FB-495C-9B69-2E865F0D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CD"/>
  </w:style>
  <w:style w:type="paragraph" w:styleId="Heading1">
    <w:name w:val="heading 1"/>
    <w:basedOn w:val="Normal"/>
    <w:next w:val="Normal"/>
    <w:link w:val="Heading1Char"/>
    <w:uiPriority w:val="9"/>
    <w:qFormat/>
    <w:rsid w:val="00AD516D"/>
    <w:pPr>
      <w:keepNext/>
      <w:keepLines/>
      <w:spacing w:before="360" w:after="80" w:line="240" w:lineRule="auto"/>
      <w:jc w:val="center"/>
      <w:outlineLvl w:val="0"/>
    </w:pPr>
    <w:rPr>
      <w:rFonts w:ascii="Open Sans" w:eastAsiaTheme="majorEastAsia" w:hAnsi="Open Sans" w:cstheme="majorBid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16D"/>
    <w:rPr>
      <w:rFonts w:ascii="Open Sans" w:eastAsiaTheme="majorEastAsia" w:hAnsi="Open Sans" w:cstheme="majorBidi"/>
      <w:b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0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3F9"/>
  </w:style>
  <w:style w:type="paragraph" w:styleId="Footer">
    <w:name w:val="footer"/>
    <w:basedOn w:val="Normal"/>
    <w:link w:val="FooterChar"/>
    <w:uiPriority w:val="99"/>
    <w:unhideWhenUsed/>
    <w:rsid w:val="00B1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3F9"/>
  </w:style>
  <w:style w:type="table" w:styleId="TableGrid">
    <w:name w:val="Table Grid"/>
    <w:basedOn w:val="TableNormal"/>
    <w:uiPriority w:val="39"/>
    <w:rsid w:val="00B1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E51C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E030-6D51-4084-97E7-33239949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Basin College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Cruz, Yicel</dc:creator>
  <cp:keywords/>
  <dc:description/>
  <cp:lastModifiedBy>De La Cruz, Yicel</cp:lastModifiedBy>
  <cp:revision>2</cp:revision>
  <dcterms:created xsi:type="dcterms:W3CDTF">2026-07-30T20:44:00Z</dcterms:created>
  <dcterms:modified xsi:type="dcterms:W3CDTF">2026-07-30T21:21:00Z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ef9a6450-5b2b-48f5-bf45-68a3ba8cd7cc</vt:lpwstr>
  </property>
</Properties>
</file>